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dfb3577" w14:textId="dfb3577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AD1CE5">
        <w:rPr>
          <w:rFonts w:ascii="Arial" w:hAnsi="Arial" w:cs="Arial"/>
        </w:rPr>
        <w:t>298</w:t>
      </w:r>
      <w:r w:rsidR="00196D52">
        <w:rPr>
          <w:rFonts w:ascii="Arial" w:hAnsi="Arial" w:cs="Arial"/>
        </w:rPr>
        <w:t>/2023</w:t>
      </w:r>
      <w:r w:rsidR="008702E2">
        <w:rPr>
          <w:rFonts w:ascii="Arial" w:hAnsi="Arial" w:cs="Arial"/>
        </w:rPr>
        <w:t>-</w:t>
      </w:r>
      <w:r w:rsidR="00AD1CE5">
        <w:rPr>
          <w:rFonts w:ascii="Arial" w:hAnsi="Arial" w:cs="Arial"/>
        </w:rPr>
        <w:t>7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846BCB">
        <w:rPr>
          <w:rFonts w:ascii="Arial" w:hAnsi="Arial" w:cs="Arial"/>
        </w:rPr>
        <w:t>22. studenog</w:t>
      </w:r>
      <w:r w:rsidR="009D316D">
        <w:rPr>
          <w:rFonts w:ascii="Arial" w:hAnsi="Arial" w:cs="Arial"/>
        </w:rPr>
        <w:t xml:space="preserve"> </w:t>
      </w:r>
      <w:r w:rsidR="003E1584">
        <w:rPr>
          <w:rFonts w:ascii="Arial" w:hAnsi="Arial" w:cs="Arial"/>
        </w:rPr>
        <w:t>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AD1CE5">
        <w:rPr>
          <w:rFonts w:ascii="Arial" w:hAnsi="Arial" w:cs="Arial"/>
        </w:rPr>
        <w:t>NOVA MAR d.o.o., Bibinje</w:t>
      </w:r>
      <w:r w:rsidRPr="00950D5F" w:rsidR="00AD1CE5">
        <w:rPr>
          <w:rFonts w:ascii="Arial" w:hAnsi="Arial" w:cs="Arial"/>
        </w:rPr>
        <w:t xml:space="preserve">, </w:t>
      </w:r>
      <w:r w:rsidR="00AD1CE5">
        <w:rPr>
          <w:rFonts w:ascii="Arial" w:hAnsi="Arial" w:cs="Arial"/>
        </w:rPr>
        <w:t>IV brigade HV 7, OIB: 94018899600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F278B5">
        <w:rPr>
          <w:rFonts w:ascii="Arial" w:hAnsi="Arial" w:cs="Arial"/>
        </w:rPr>
        <w:t>10</w:t>
      </w:r>
      <w:r w:rsidR="008B6D35">
        <w:rPr>
          <w:rFonts w:ascii="Arial" w:hAnsi="Arial" w:cs="Arial"/>
        </w:rPr>
        <w:t>:</w:t>
      </w:r>
      <w:r w:rsidR="00F278B5">
        <w:rPr>
          <w:rFonts w:ascii="Arial" w:hAnsi="Arial" w:cs="Arial"/>
        </w:rPr>
        <w:t>00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BE15E3">
        <w:rPr>
          <w:rFonts w:ascii="Arial" w:hAnsi="Arial" w:cs="Arial"/>
        </w:rPr>
        <w:t xml:space="preserve">Šime </w:t>
      </w:r>
      <w:proofErr w:type="spellStart"/>
      <w:r w:rsidR="00BE15E3">
        <w:rPr>
          <w:rFonts w:ascii="Arial" w:hAnsi="Arial" w:cs="Arial"/>
        </w:rPr>
        <w:t>Iglić</w:t>
      </w:r>
      <w:proofErr w:type="spellEnd"/>
      <w:r w:rsidR="00BE15E3">
        <w:rPr>
          <w:rFonts w:ascii="Arial" w:hAnsi="Arial" w:cs="Arial"/>
        </w:rPr>
        <w:t xml:space="preserve"> i p</w:t>
      </w:r>
      <w:r w:rsidR="00BE15E3">
        <w:rPr>
          <w:rFonts w:ascii="Arial" w:hAnsi="Arial" w:cs="Arial"/>
        </w:rPr>
        <w:t xml:space="preserve">unomoćnik odvjetnik Domagoj </w:t>
      </w:r>
      <w:proofErr w:type="spellStart"/>
      <w:r w:rsidR="00BE15E3">
        <w:rPr>
          <w:rFonts w:ascii="Arial" w:hAnsi="Arial" w:cs="Arial"/>
        </w:rPr>
        <w:t>Varjačić</w:t>
      </w:r>
      <w:proofErr w:type="spellEnd"/>
      <w:r w:rsidR="00BE15E3">
        <w:rPr>
          <w:rFonts w:ascii="Arial" w:hAnsi="Arial" w:cs="Arial"/>
        </w:rPr>
        <w:t xml:space="preserve"> iz Zadra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BE15E3" w:rsidP="00846BCB" w:rsidRDefault="00BE1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Ostali: za vjerovnika </w:t>
      </w:r>
      <w:r w:rsidR="00F278B5">
        <w:rPr>
          <w:rFonts w:ascii="Arial" w:hAnsi="Arial" w:cs="Arial"/>
        </w:rPr>
        <w:t xml:space="preserve">KORNATI </w:t>
      </w:r>
      <w:r>
        <w:rPr>
          <w:rFonts w:ascii="Arial" w:hAnsi="Arial" w:cs="Arial"/>
        </w:rPr>
        <w:t xml:space="preserve">ITTICA d.o.o. </w:t>
      </w:r>
      <w:proofErr w:type="spellStart"/>
      <w:r>
        <w:rPr>
          <w:rFonts w:ascii="Arial" w:hAnsi="Arial" w:cs="Arial"/>
        </w:rPr>
        <w:t>Pakoštane</w:t>
      </w:r>
      <w:proofErr w:type="spellEnd"/>
      <w:r>
        <w:rPr>
          <w:rFonts w:ascii="Arial" w:hAnsi="Arial" w:cs="Arial"/>
        </w:rPr>
        <w:t xml:space="preserve">, odvjetnička vježbenica Ana </w:t>
      </w:r>
      <w:proofErr w:type="spellStart"/>
      <w:r>
        <w:rPr>
          <w:rFonts w:ascii="Arial" w:hAnsi="Arial" w:cs="Arial"/>
        </w:rPr>
        <w:t>Fabac</w:t>
      </w:r>
      <w:proofErr w:type="spellEnd"/>
      <w:r>
        <w:rPr>
          <w:rFonts w:ascii="Arial" w:hAnsi="Arial" w:cs="Arial"/>
        </w:rPr>
        <w:t xml:space="preserve">, u OD </w:t>
      </w:r>
      <w:proofErr w:type="spellStart"/>
      <w:r>
        <w:rPr>
          <w:rFonts w:ascii="Arial" w:hAnsi="Arial" w:cs="Arial"/>
        </w:rPr>
        <w:t>Zekanović</w:t>
      </w:r>
      <w:proofErr w:type="spellEnd"/>
      <w:r>
        <w:rPr>
          <w:rFonts w:ascii="Arial" w:hAnsi="Arial" w:cs="Arial"/>
        </w:rPr>
        <w:t>, Bitanga i partneri d.o.o.</w:t>
      </w:r>
    </w:p>
    <w:p w:rsidR="00BE15E3" w:rsidP="00846BCB" w:rsidRDefault="00BE15E3">
      <w:pPr>
        <w:jc w:val="both"/>
        <w:rPr>
          <w:rFonts w:ascii="Arial" w:hAnsi="Arial" w:cs="Arial"/>
        </w:rPr>
      </w:pPr>
    </w:p>
    <w:p w:rsidR="00BE15E3" w:rsidP="00BE15E3" w:rsidRDefault="00BE15E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>
        <w:rPr>
          <w:rFonts w:ascii="Arial" w:hAnsi="Arial" w:cs="Arial"/>
        </w:rPr>
        <w:t>dužnikom NOVA MAR d.o.o., Bibinje.</w:t>
      </w:r>
    </w:p>
    <w:p w:rsidR="00BE15E3" w:rsidP="00BE15E3" w:rsidRDefault="00BE15E3">
      <w:pPr>
        <w:jc w:val="both"/>
        <w:rPr>
          <w:rFonts w:ascii="Arial" w:hAnsi="Arial" w:cs="Arial"/>
        </w:rPr>
      </w:pPr>
    </w:p>
    <w:p w:rsidRPr="00C93BF8" w:rsidR="00BE15E3" w:rsidP="00BE15E3" w:rsidRDefault="00BE1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BE15E3" w:rsidP="00BE15E3" w:rsidRDefault="00BE15E3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BE15E3" w:rsidP="00BE15E3" w:rsidRDefault="00BE15E3">
      <w:pPr>
        <w:jc w:val="center"/>
        <w:rPr>
          <w:rFonts w:ascii="Arial" w:hAnsi="Arial" w:cs="Arial"/>
        </w:rPr>
      </w:pPr>
    </w:p>
    <w:p w:rsidRPr="00C93BF8" w:rsidR="00BE15E3" w:rsidP="00BE15E3" w:rsidRDefault="00BE15E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BE15E3" w:rsidP="00BE15E3" w:rsidRDefault="00BE15E3">
      <w:pPr>
        <w:jc w:val="both"/>
        <w:rPr>
          <w:rFonts w:ascii="Arial" w:hAnsi="Arial" w:cs="Arial"/>
        </w:rPr>
      </w:pPr>
    </w:p>
    <w:p w:rsidRPr="00C93BF8" w:rsidR="00BE15E3" w:rsidP="00BE15E3" w:rsidRDefault="00BE15E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BE15E3" w:rsidP="00BE15E3" w:rsidRDefault="00BE15E3">
      <w:pPr>
        <w:jc w:val="both"/>
        <w:rPr>
          <w:rFonts w:ascii="Arial" w:hAnsi="Arial" w:cs="Arial"/>
        </w:rPr>
      </w:pPr>
    </w:p>
    <w:p w:rsidRPr="00C93BF8" w:rsidR="00BE15E3" w:rsidP="00BE15E3" w:rsidRDefault="00BE1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BE15E3" w:rsidP="00BE15E3" w:rsidRDefault="00BE15E3">
      <w:pPr>
        <w:jc w:val="both"/>
        <w:rPr>
          <w:rFonts w:ascii="Arial" w:hAnsi="Arial" w:cs="Arial"/>
        </w:rPr>
      </w:pPr>
    </w:p>
    <w:p w:rsidRPr="00C93BF8" w:rsidR="00BE15E3" w:rsidP="00BE15E3" w:rsidRDefault="00BE1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</w:t>
      </w:r>
      <w:r>
        <w:rPr>
          <w:rFonts w:ascii="Arial" w:hAnsi="Arial" w:cs="Arial"/>
        </w:rPr>
        <w:t>je</w:t>
      </w:r>
      <w:r w:rsidRPr="00C93BF8">
        <w:rPr>
          <w:rFonts w:ascii="Arial" w:hAnsi="Arial" w:cs="Arial"/>
        </w:rPr>
        <w:t xml:space="preserve"> kod </w:t>
      </w:r>
      <w:r>
        <w:rPr>
          <w:rFonts w:ascii="Arial" w:hAnsi="Arial" w:cs="Arial"/>
        </w:rPr>
        <w:t>ZAGREBAČKE</w:t>
      </w:r>
      <w:r>
        <w:rPr>
          <w:rFonts w:ascii="Arial" w:hAnsi="Arial" w:cs="Arial"/>
        </w:rPr>
        <w:t xml:space="preserve"> BANK</w:t>
      </w:r>
      <w:r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d.d. </w:t>
      </w:r>
      <w:r w:rsidRPr="00C93BF8">
        <w:rPr>
          <w:rFonts w:ascii="Arial" w:hAnsi="Arial" w:cs="Arial"/>
        </w:rPr>
        <w:t>otvoren žiro račun.</w:t>
      </w:r>
    </w:p>
    <w:p w:rsidRPr="00C93BF8" w:rsidR="00BE15E3" w:rsidP="00BE15E3" w:rsidRDefault="00BE15E3">
      <w:pPr>
        <w:ind w:firstLine="708"/>
        <w:jc w:val="both"/>
        <w:rPr>
          <w:rFonts w:ascii="Arial" w:hAnsi="Arial" w:cs="Arial"/>
        </w:rPr>
      </w:pPr>
    </w:p>
    <w:p w:rsidR="00BE15E3" w:rsidP="00BE15E3" w:rsidRDefault="00BE1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>
        <w:rPr>
          <w:rFonts w:ascii="Arial" w:hAnsi="Arial" w:cs="Arial"/>
        </w:rPr>
        <w:t>uzgoj bijele ribe</w:t>
      </w:r>
      <w:r>
        <w:rPr>
          <w:rFonts w:ascii="Arial" w:hAnsi="Arial" w:cs="Arial"/>
        </w:rPr>
        <w:t>.</w:t>
      </w:r>
    </w:p>
    <w:p w:rsidRPr="00C93BF8" w:rsidR="00BE15E3" w:rsidP="00BE15E3" w:rsidRDefault="00BE15E3">
      <w:pPr>
        <w:jc w:val="both"/>
        <w:rPr>
          <w:rFonts w:ascii="Arial" w:hAnsi="Arial" w:cs="Arial"/>
        </w:rPr>
      </w:pPr>
    </w:p>
    <w:p w:rsidRPr="004C5AF9" w:rsidR="00BE15E3" w:rsidP="00BE15E3" w:rsidRDefault="00BE15E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>
        <w:rPr>
          <w:rFonts w:ascii="Arial" w:hAnsi="Arial" w:cs="Arial"/>
        </w:rPr>
        <w:t>dalje</w:t>
      </w:r>
      <w:r w:rsidRPr="00C93BF8">
        <w:rPr>
          <w:rFonts w:ascii="Arial" w:hAnsi="Arial" w:cs="Arial"/>
        </w:rPr>
        <w:t xml:space="preserve"> navodi da</w:t>
      </w:r>
      <w:r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posluje</w:t>
      </w:r>
      <w:r>
        <w:rPr>
          <w:rFonts w:ascii="Arial" w:hAnsi="Arial" w:cs="Arial"/>
        </w:rPr>
        <w:t xml:space="preserve"> i da </w:t>
      </w:r>
      <w:r>
        <w:rPr>
          <w:rFonts w:ascii="Arial" w:hAnsi="Arial" w:cs="Arial"/>
        </w:rPr>
        <w:t xml:space="preserve">ima jednog </w:t>
      </w:r>
      <w:r>
        <w:rPr>
          <w:rFonts w:ascii="Arial" w:hAnsi="Arial" w:cs="Arial"/>
        </w:rPr>
        <w:t>zaposlenika</w:t>
      </w:r>
      <w:r>
        <w:rPr>
          <w:rFonts w:ascii="Arial" w:hAnsi="Arial" w:cs="Arial"/>
        </w:rPr>
        <w:t xml:space="preserve"> i to je on.</w:t>
      </w:r>
    </w:p>
    <w:p w:rsidRPr="00C93BF8" w:rsidR="00BE15E3" w:rsidP="00BE15E3" w:rsidRDefault="00BE15E3">
      <w:pPr>
        <w:jc w:val="both"/>
        <w:rPr>
          <w:rFonts w:ascii="Arial" w:hAnsi="Arial" w:cs="Arial"/>
        </w:rPr>
      </w:pPr>
    </w:p>
    <w:p w:rsidR="00BE15E3" w:rsidP="00BE15E3" w:rsidRDefault="00BE15E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>
        <w:rPr>
          <w:rFonts w:ascii="Arial" w:hAnsi="Arial" w:cs="Arial"/>
        </w:rPr>
        <w:t xml:space="preserve"> društvo </w:t>
      </w:r>
      <w:r>
        <w:rPr>
          <w:rFonts w:ascii="Arial" w:hAnsi="Arial" w:cs="Arial"/>
        </w:rPr>
        <w:t xml:space="preserve">ima kaveze, mreže i sve potrebno za marikulturu vrijedne oko 20.000,00 eura, nadalje uz to idu i razne bove stambeni kontejneri. Ima i </w:t>
      </w:r>
      <w:r>
        <w:rPr>
          <w:rFonts w:ascii="Arial" w:hAnsi="Arial" w:cs="Arial"/>
        </w:rPr>
        <w:lastRenderedPageBreak/>
        <w:t>vozilo kombi star 14 godina i vrijedi oko 3.000,00 eura, te malu brodicu, otvorenu duljine oko 5 m, vrijednosti oko 2.000,00 eura.</w:t>
      </w:r>
    </w:p>
    <w:p w:rsidR="00BE15E3" w:rsidP="00BE15E3" w:rsidRDefault="00BE15E3">
      <w:pPr>
        <w:jc w:val="both"/>
        <w:rPr>
          <w:rFonts w:ascii="Arial" w:hAnsi="Arial" w:cs="Arial"/>
        </w:rPr>
      </w:pPr>
    </w:p>
    <w:p w:rsidR="00BE15E3" w:rsidP="00BE15E3" w:rsidRDefault="00BE1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Zna da je žiro račun u</w:t>
      </w:r>
      <w:r w:rsidRPr="00C93BF8">
        <w:rPr>
          <w:rFonts w:ascii="Arial" w:hAnsi="Arial" w:cs="Arial"/>
        </w:rPr>
        <w:t xml:space="preserve"> blokadi</w:t>
      </w:r>
      <w:r>
        <w:rPr>
          <w:rFonts w:ascii="Arial" w:hAnsi="Arial" w:cs="Arial"/>
        </w:rPr>
        <w:t xml:space="preserve"> oko 34.000,00 eura</w:t>
      </w:r>
      <w:r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Isti se odnose na dug prema poreznoj upravi i prema KORNATI ITTICA. Potraživanja da ima u nekim manjim iznosima i nije pokrenuo postupke radi naplate istih, a riječ je otprilike od 1.000,00-2.000,00 eura.</w:t>
      </w:r>
    </w:p>
    <w:p w:rsidRPr="00C93BF8" w:rsidR="00BE15E3" w:rsidP="00BE15E3" w:rsidRDefault="00BE15E3">
      <w:pPr>
        <w:jc w:val="both"/>
        <w:rPr>
          <w:rFonts w:ascii="Arial" w:hAnsi="Arial" w:cs="Arial"/>
        </w:rPr>
      </w:pPr>
    </w:p>
    <w:p w:rsidR="00BE15E3" w:rsidP="00BE15E3" w:rsidRDefault="00BE15E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>
        <w:rPr>
          <w:rFonts w:ascii="Arial" w:hAnsi="Arial" w:cs="Arial"/>
        </w:rPr>
        <w:t xml:space="preserve">2 </w:t>
      </w:r>
      <w:r w:rsidRPr="00C93BF8">
        <w:rPr>
          <w:rFonts w:ascii="Arial" w:hAnsi="Arial" w:cs="Arial"/>
        </w:rPr>
        <w:t>pečat</w:t>
      </w:r>
      <w:r>
        <w:rPr>
          <w:rFonts w:ascii="Arial" w:hAnsi="Arial" w:cs="Arial"/>
        </w:rPr>
        <w:t>a</w:t>
      </w:r>
      <w:r w:rsidRPr="00C93BF8">
        <w:rPr>
          <w:rFonts w:ascii="Arial" w:hAnsi="Arial" w:cs="Arial"/>
        </w:rPr>
        <w:t xml:space="preserve"> sa otiskom društva</w:t>
      </w:r>
      <w:r>
        <w:rPr>
          <w:rFonts w:ascii="Arial" w:hAnsi="Arial" w:cs="Arial"/>
        </w:rPr>
        <w:t xml:space="preserve">, ali nisu identična. Jedan se nalazi kod knjigovođe a jedan </w:t>
      </w:r>
      <w:r>
        <w:rPr>
          <w:rFonts w:ascii="Arial" w:hAnsi="Arial" w:cs="Arial"/>
        </w:rPr>
        <w:t>kod njega.</w:t>
      </w:r>
    </w:p>
    <w:p w:rsidR="00BE15E3" w:rsidP="00BE15E3" w:rsidRDefault="00BE15E3">
      <w:pPr>
        <w:jc w:val="both"/>
        <w:rPr>
          <w:rFonts w:ascii="Arial" w:hAnsi="Arial" w:cs="Arial"/>
        </w:rPr>
      </w:pPr>
    </w:p>
    <w:p w:rsidR="00BE15E3" w:rsidP="00BE15E3" w:rsidRDefault="00BE1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</w:t>
      </w:r>
      <w:r>
        <w:rPr>
          <w:rFonts w:ascii="Arial" w:hAnsi="Arial" w:cs="Arial"/>
        </w:rPr>
        <w:t>vodi Sandra Martinac</w:t>
      </w:r>
      <w:r>
        <w:rPr>
          <w:rFonts w:ascii="Arial" w:hAnsi="Arial" w:cs="Arial"/>
        </w:rPr>
        <w:t xml:space="preserve"> i kod </w:t>
      </w:r>
      <w:r>
        <w:rPr>
          <w:rFonts w:ascii="Arial" w:hAnsi="Arial" w:cs="Arial"/>
        </w:rPr>
        <w:t>nje</w:t>
      </w:r>
      <w:r>
        <w:rPr>
          <w:rFonts w:ascii="Arial" w:hAnsi="Arial" w:cs="Arial"/>
        </w:rPr>
        <w:t xml:space="preserve"> se nalazi dokumentacija.</w:t>
      </w:r>
    </w:p>
    <w:p w:rsidR="00BE15E3" w:rsidP="00BE15E3" w:rsidRDefault="00BE15E3">
      <w:pPr>
        <w:jc w:val="both"/>
        <w:rPr>
          <w:rFonts w:ascii="Arial" w:hAnsi="Arial" w:cs="Arial"/>
        </w:rPr>
      </w:pPr>
    </w:p>
    <w:p w:rsidR="00BE15E3" w:rsidP="00BE15E3" w:rsidRDefault="00BE1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Šime </w:t>
      </w:r>
      <w:proofErr w:type="spellStart"/>
      <w:r>
        <w:rPr>
          <w:rFonts w:ascii="Arial" w:hAnsi="Arial" w:cs="Arial"/>
        </w:rPr>
        <w:t>Iglić</w:t>
      </w:r>
      <w:proofErr w:type="spellEnd"/>
      <w:r w:rsidRPr="00C93BF8">
        <w:rPr>
          <w:rFonts w:ascii="Arial" w:hAnsi="Arial" w:cs="Arial"/>
        </w:rPr>
        <w:t xml:space="preserve"> navodi da je </w:t>
      </w:r>
      <w:r>
        <w:rPr>
          <w:rFonts w:ascii="Arial" w:hAnsi="Arial" w:cs="Arial"/>
        </w:rPr>
        <w:t xml:space="preserve">njegov </w:t>
      </w:r>
      <w:r w:rsidRPr="00C93BF8">
        <w:rPr>
          <w:rFonts w:ascii="Arial" w:hAnsi="Arial" w:cs="Arial"/>
        </w:rPr>
        <w:t xml:space="preserve">broj mobitela: </w:t>
      </w:r>
      <w:r>
        <w:rPr>
          <w:rFonts w:ascii="Arial" w:hAnsi="Arial" w:cs="Arial"/>
        </w:rPr>
        <w:t>091/559-1804</w:t>
      </w:r>
    </w:p>
    <w:p w:rsidR="00BE15E3" w:rsidP="00BE15E3" w:rsidRDefault="00BE15E3">
      <w:pPr>
        <w:jc w:val="both"/>
        <w:rPr>
          <w:rFonts w:ascii="Arial" w:hAnsi="Arial" w:cs="Arial"/>
        </w:rPr>
      </w:pPr>
    </w:p>
    <w:p w:rsidR="00BE15E3" w:rsidP="00BE15E3" w:rsidRDefault="00BE1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Nazočna zamjenica punomoćnika vjerovnika KORNATI  ITTICA navodi da je zbog dugovanja prema ovom dužniku u tijeku postupak pred ovim sudom pod brojem Povrv-54/23 te da tražbina vjerovnika iznosi 24.799,13 eura</w:t>
      </w:r>
      <w:r w:rsidR="007B7EDB">
        <w:rPr>
          <w:rFonts w:ascii="Arial" w:hAnsi="Arial" w:cs="Arial"/>
        </w:rPr>
        <w:t xml:space="preserve"> i ročište koje je održano prošli tjedan je odgođeno radi pokušaja mirnog rješenja spora.</w:t>
      </w:r>
    </w:p>
    <w:p w:rsidR="00BE15E3" w:rsidP="00BE15E3" w:rsidRDefault="00BE15E3">
      <w:pPr>
        <w:jc w:val="both"/>
        <w:rPr>
          <w:rFonts w:ascii="Arial" w:hAnsi="Arial" w:cs="Arial"/>
        </w:rPr>
      </w:pPr>
    </w:p>
    <w:p w:rsidR="00F278B5" w:rsidP="00BE15E3" w:rsidRDefault="00F278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Šime </w:t>
      </w:r>
      <w:proofErr w:type="spellStart"/>
      <w:r>
        <w:rPr>
          <w:rFonts w:ascii="Arial" w:hAnsi="Arial" w:cs="Arial"/>
        </w:rPr>
        <w:t>Iglić</w:t>
      </w:r>
      <w:proofErr w:type="spellEnd"/>
      <w:r>
        <w:rPr>
          <w:rFonts w:ascii="Arial" w:hAnsi="Arial" w:cs="Arial"/>
        </w:rPr>
        <w:t xml:space="preserve"> p</w:t>
      </w:r>
      <w:r w:rsidR="00BE15E3">
        <w:rPr>
          <w:rFonts w:ascii="Arial" w:hAnsi="Arial" w:cs="Arial"/>
        </w:rPr>
        <w:t>osebno navodi da</w:t>
      </w:r>
      <w:r>
        <w:rPr>
          <w:rFonts w:ascii="Arial" w:hAnsi="Arial" w:cs="Arial"/>
        </w:rPr>
        <w:t xml:space="preserve"> je u </w:t>
      </w:r>
      <w:r w:rsidR="00BE15E3">
        <w:rPr>
          <w:rFonts w:ascii="Arial" w:hAnsi="Arial" w:cs="Arial"/>
        </w:rPr>
        <w:t xml:space="preserve"> mogućnosti</w:t>
      </w:r>
      <w:r>
        <w:rPr>
          <w:rFonts w:ascii="Arial" w:hAnsi="Arial" w:cs="Arial"/>
        </w:rPr>
        <w:t xml:space="preserve"> nastaviti poslovanje i da će</w:t>
      </w:r>
      <w:r w:rsidR="00BE15E3">
        <w:rPr>
          <w:rFonts w:ascii="Arial" w:hAnsi="Arial" w:cs="Arial"/>
        </w:rPr>
        <w:t xml:space="preserve"> podmiriti </w:t>
      </w:r>
      <w:r>
        <w:rPr>
          <w:rFonts w:ascii="Arial" w:hAnsi="Arial" w:cs="Arial"/>
        </w:rPr>
        <w:t xml:space="preserve">sve </w:t>
      </w:r>
      <w:r w:rsidR="00BE15E3">
        <w:rPr>
          <w:rFonts w:ascii="Arial" w:hAnsi="Arial" w:cs="Arial"/>
        </w:rPr>
        <w:t>dugove i</w:t>
      </w:r>
      <w:r>
        <w:rPr>
          <w:rFonts w:ascii="Arial" w:hAnsi="Arial" w:cs="Arial"/>
        </w:rPr>
        <w:t xml:space="preserve"> to u roku od 15 dana o čemu će izvijestiti sud i dostaviti potvrdu FINA-e.</w:t>
      </w:r>
    </w:p>
    <w:p w:rsidR="00BE15E3" w:rsidP="00BE15E3" w:rsidRDefault="00BE15E3">
      <w:pPr>
        <w:jc w:val="both"/>
        <w:rPr>
          <w:rFonts w:ascii="Arial" w:hAnsi="Arial" w:cs="Arial"/>
        </w:rPr>
      </w:pPr>
    </w:p>
    <w:p w:rsidRPr="00C93BF8" w:rsidR="00BE15E3" w:rsidP="00BE15E3" w:rsidRDefault="00BE1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BE15E3" w:rsidP="00BE15E3" w:rsidRDefault="00BE15E3">
      <w:pPr>
        <w:jc w:val="both"/>
        <w:rPr>
          <w:rFonts w:ascii="Arial" w:hAnsi="Arial" w:cs="Arial"/>
        </w:rPr>
      </w:pPr>
    </w:p>
    <w:p w:rsidRPr="00C93BF8" w:rsidR="00BE15E3" w:rsidP="00BE15E3" w:rsidRDefault="00BE15E3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BE15E3" w:rsidP="00BE15E3" w:rsidRDefault="00BE15E3">
      <w:pPr>
        <w:jc w:val="both"/>
        <w:rPr>
          <w:rFonts w:ascii="Arial" w:hAnsi="Arial" w:cs="Arial"/>
          <w:b/>
        </w:rPr>
      </w:pPr>
    </w:p>
    <w:p w:rsidRPr="00C93BF8" w:rsidR="00BE15E3" w:rsidP="00BE15E3" w:rsidRDefault="00BE15E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BE15E3" w:rsidP="00BE15E3" w:rsidRDefault="00BE15E3">
      <w:pPr>
        <w:jc w:val="both"/>
        <w:rPr>
          <w:rFonts w:ascii="Arial" w:hAnsi="Arial" w:cs="Arial"/>
        </w:rPr>
      </w:pPr>
    </w:p>
    <w:p w:rsidRPr="00C93BF8" w:rsidR="00BE15E3" w:rsidP="00BE15E3" w:rsidRDefault="00BE15E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>
        <w:rPr>
          <w:rFonts w:ascii="Arial" w:hAnsi="Arial" w:cs="Arial"/>
        </w:rPr>
        <w:t xml:space="preserve"> </w:t>
      </w:r>
      <w:r w:rsidR="00F278B5">
        <w:rPr>
          <w:rFonts w:ascii="Arial" w:hAnsi="Arial" w:cs="Arial"/>
        </w:rPr>
        <w:t>10</w:t>
      </w:r>
      <w:r>
        <w:rPr>
          <w:rFonts w:ascii="Arial" w:hAnsi="Arial" w:cs="Arial"/>
        </w:rPr>
        <w:t>:</w:t>
      </w:r>
      <w:r w:rsidR="00F278B5">
        <w:rPr>
          <w:rFonts w:ascii="Arial" w:hAnsi="Arial" w:cs="Arial"/>
        </w:rPr>
        <w:t>10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BE15E3" w:rsidP="00BE15E3" w:rsidRDefault="00BE15E3">
      <w:pPr>
        <w:jc w:val="both"/>
        <w:rPr>
          <w:rFonts w:ascii="Arial" w:hAnsi="Arial" w:cs="Arial"/>
        </w:rPr>
      </w:pPr>
    </w:p>
    <w:p w:rsidRPr="00C93BF8" w:rsidR="00BE15E3" w:rsidP="00BE15E3" w:rsidRDefault="00BE15E3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E15E3" w:rsidP="00BE15E3" w:rsidRDefault="00BE15E3">
      <w:pPr>
        <w:rPr>
          <w:rFonts w:ascii="Arial" w:hAnsi="Arial" w:cs="Arial"/>
        </w:rPr>
      </w:pPr>
    </w:p>
    <w:p w:rsidRPr="00C93BF8" w:rsidR="00BE15E3" w:rsidP="00BE15E3" w:rsidRDefault="00BE15E3">
      <w:pPr>
        <w:rPr>
          <w:rFonts w:ascii="Arial" w:hAnsi="Arial" w:cs="Arial"/>
        </w:rPr>
      </w:pPr>
    </w:p>
    <w:p w:rsidRPr="00C93BF8" w:rsidR="00BE15E3" w:rsidP="00BE15E3" w:rsidRDefault="00BE15E3">
      <w:pPr>
        <w:rPr>
          <w:rFonts w:ascii="Arial" w:hAnsi="Arial" w:cs="Arial"/>
        </w:rPr>
      </w:pPr>
    </w:p>
    <w:p w:rsidRPr="00C93BF8" w:rsidR="00BE15E3" w:rsidP="00BE15E3" w:rsidRDefault="00BE15E3">
      <w:pPr>
        <w:rPr>
          <w:rFonts w:ascii="Arial" w:hAnsi="Arial" w:cs="Arial"/>
        </w:rPr>
      </w:pPr>
    </w:p>
    <w:p w:rsidRPr="00C93BF8" w:rsidR="00BE15E3" w:rsidP="00BE15E3" w:rsidRDefault="00BE15E3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BE15E3" w:rsidP="00BE15E3" w:rsidRDefault="00BE15E3">
      <w:pPr>
        <w:rPr>
          <w:rFonts w:ascii="Arial" w:hAnsi="Arial" w:cs="Arial"/>
        </w:rPr>
      </w:pPr>
    </w:p>
    <w:p w:rsidR="00BE15E3" w:rsidP="00BE15E3" w:rsidRDefault="00BE15E3">
      <w:pPr>
        <w:jc w:val="both"/>
        <w:rPr>
          <w:rFonts w:ascii="Arial" w:hAnsi="Arial" w:cs="Arial"/>
        </w:rPr>
      </w:pPr>
    </w:p>
    <w:p w:rsidR="00BE15E3" w:rsidP="00BE15E3" w:rsidRDefault="00BE15E3">
      <w:pPr>
        <w:jc w:val="both"/>
        <w:rPr>
          <w:rFonts w:ascii="Arial" w:hAnsi="Arial" w:cs="Arial"/>
        </w:rPr>
      </w:pPr>
    </w:p>
    <w:p w:rsidRPr="00C93BF8" w:rsidR="00BE15E3" w:rsidP="00BE15E3" w:rsidRDefault="00F278B5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Pr="00C93BF8" w:rsidR="003A22A8" w:rsidP="00BE15E3" w:rsidRDefault="003A22A8">
      <w:pPr>
        <w:jc w:val="both"/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F278B5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AD1CE5">
      <w:rPr>
        <w:rFonts w:ascii="Arial" w:hAnsi="Arial" w:cs="Arial"/>
      </w:rPr>
      <w:t>298</w:t>
    </w:r>
    <w:r w:rsidR="00196D52">
      <w:rPr>
        <w:rFonts w:ascii="Arial" w:hAnsi="Arial" w:cs="Arial"/>
      </w:rPr>
      <w:t>/2023</w:t>
    </w:r>
    <w:r w:rsidR="00523F81">
      <w:rPr>
        <w:rFonts w:ascii="Arial" w:hAnsi="Arial" w:cs="Arial"/>
      </w:rPr>
      <w:t>-</w:t>
    </w:r>
    <w:r w:rsidR="00AD1CE5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1085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6D52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04D6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94B5F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0820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B7EDB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BCB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1CE5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0AC9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15E3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19E3"/>
    <w:rsid w:val="00C361A6"/>
    <w:rsid w:val="00C42D57"/>
    <w:rsid w:val="00C54305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5E6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278B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8545" v:ext="edit"/>
    <o:shapelayout v:ext="edit">
      <o:idmap data="1" v:ext="edit"/>
    </o:shapelayout>
  </w:shapeDefaults>
  <w:decimalSymbol w:val=","/>
  <w:listSeparator w:val=";"/>
  <w14:docId w14:val="5A7FEC00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364F5502-BA39-44C3-9102-3C96449AD1A9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475</properties:Words>
  <properties:Characters>2714</properties:Characters>
  <properties:Lines>22</properties:Lines>
  <properties:Paragraphs>6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2023-11-21T14:10:00Z</dcterms:created>
  <dc:creator>Ardena Bajlo</dc:creator>
  <cp:lastModifiedBy>Ardena Bajlo</cp:lastModifiedBy>
  <cp:lastPrinted>2023-11-22T07:56:00Z</cp:lastPrinted>
  <dcterms:modified xmlns:xsi="http://www.w3.org/2001/XMLSchema-instance" xsi:type="dcterms:W3CDTF">2023-11-22T09:12:00Z</dcterms:modified>
  <cp:revision>7</cp:revision>
  <dc:title>REPUBLIKA HRVATSKA</dc:title>
</cp:coreProperties>
</file>